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3"/>
        <w:gridCol w:w="2031"/>
        <w:gridCol w:w="5001"/>
        <w:gridCol w:w="2186"/>
        <w:gridCol w:w="2209"/>
      </w:tblGrid>
      <w:tr w:rsidR="00314A5A" w:rsidRPr="008D7630" w14:paraId="68112238" w14:textId="77777777" w:rsidTr="00F9699A">
        <w:tc>
          <w:tcPr>
            <w:tcW w:w="588" w:type="pct"/>
            <w:vAlign w:val="center"/>
          </w:tcPr>
          <w:p w14:paraId="056F3BC7" w14:textId="510522C4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931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844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53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9699A" w:rsidRPr="008D7630" w14:paraId="6BE6CD5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07B0BCEE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E011E92" w14:textId="785710FA" w:rsidR="0071168A" w:rsidRPr="00F9699A" w:rsidRDefault="00282FE9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*“Лек од љубави“-Бранислав Нушић</w:t>
            </w:r>
          </w:p>
        </w:tc>
        <w:tc>
          <w:tcPr>
            <w:tcW w:w="844" w:type="pct"/>
          </w:tcPr>
          <w:p w14:paraId="7BFE823B" w14:textId="0F0C4948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  <w:r w:rsidR="00282FE9">
              <w:rPr>
                <w:lang w:val="sr-Cyrl-RS"/>
              </w:rPr>
              <w:t>Р.С.стр.112-113.</w:t>
            </w:r>
          </w:p>
        </w:tc>
        <w:tc>
          <w:tcPr>
            <w:tcW w:w="853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D5810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38EB43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65ED689" w14:textId="75CD1A31" w:rsidR="0071168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82FE9">
              <w:rPr>
                <w:lang w:val="sr-Cyrl-RS"/>
              </w:rPr>
              <w:t>Основно и пренесено значење-обрада</w:t>
            </w:r>
          </w:p>
        </w:tc>
        <w:tc>
          <w:tcPr>
            <w:tcW w:w="844" w:type="pct"/>
          </w:tcPr>
          <w:p w14:paraId="17638C27" w14:textId="77994800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5F592082" w14:textId="29184435" w:rsidR="00F9699A" w:rsidRPr="008D7630" w:rsidRDefault="00282FE9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Дар речи-152-154.</w:t>
            </w:r>
          </w:p>
        </w:tc>
        <w:tc>
          <w:tcPr>
            <w:tcW w:w="853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5C0597A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26970155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12E5533" w14:textId="2E579B15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82FE9">
              <w:rPr>
                <w:lang w:val="sr-Cyrl-RS"/>
              </w:rPr>
              <w:t>Основно и пренесено значење/фигуративно значење речи-утврђивање</w:t>
            </w:r>
          </w:p>
        </w:tc>
        <w:tc>
          <w:tcPr>
            <w:tcW w:w="844" w:type="pct"/>
          </w:tcPr>
          <w:p w14:paraId="0BEC81C0" w14:textId="741AC10E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провере.</w:t>
            </w:r>
          </w:p>
          <w:p w14:paraId="69873089" w14:textId="3B608CC9" w:rsidR="00F9699A" w:rsidRPr="00154E93" w:rsidRDefault="00282FE9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Р.С.-стр.152.</w:t>
            </w:r>
          </w:p>
        </w:tc>
        <w:tc>
          <w:tcPr>
            <w:tcW w:w="853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15CF24D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6EA04D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40155D2" w14:textId="53037200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282FE9">
              <w:rPr>
                <w:lang w:val="sr-Cyrl-RS"/>
              </w:rPr>
              <w:t>“Мали Принц“-Антоан де Сент Егзипери</w:t>
            </w:r>
          </w:p>
        </w:tc>
        <w:tc>
          <w:tcPr>
            <w:tcW w:w="844" w:type="pct"/>
          </w:tcPr>
          <w:p w14:paraId="1DE9A4C1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57483856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</w:t>
            </w:r>
            <w:r w:rsidR="006477FA">
              <w:rPr>
                <w:lang w:val="sr-Cyrl-RS"/>
              </w:rPr>
              <w:t>ка стр.</w:t>
            </w:r>
            <w:r w:rsidR="00282FE9">
              <w:rPr>
                <w:lang w:val="sr-Cyrl-RS"/>
              </w:rPr>
              <w:t>207-213.</w:t>
            </w:r>
          </w:p>
        </w:tc>
        <w:tc>
          <w:tcPr>
            <w:tcW w:w="853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282FE9" w:rsidRPr="008D7630" w14:paraId="4B44075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6C4161B" w14:textId="5758261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2E61102C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F4C568F" w14:textId="5CB62978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*“Мали Принц“-Антоан де Сент Егзипери</w:t>
            </w:r>
          </w:p>
        </w:tc>
        <w:tc>
          <w:tcPr>
            <w:tcW w:w="844" w:type="pct"/>
          </w:tcPr>
          <w:p w14:paraId="7E308AD2" w14:textId="49127CFC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. Преко </w:t>
            </w:r>
            <w:r>
              <w:t>Вибера,су дата   упутства за савладавање програмских садржаја.</w:t>
            </w:r>
            <w:r>
              <w:rPr>
                <w:lang w:val="sr-Cyrl-RS"/>
              </w:rPr>
              <w:t>Читанка стр.207-213.</w:t>
            </w:r>
          </w:p>
          <w:p w14:paraId="65519C0C" w14:textId="7381EB58" w:rsidR="00282FE9" w:rsidRP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1EA169C4" w14:textId="274A861D" w:rsidR="00282FE9" w:rsidRPr="00314A5A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3163586C" w14:textId="2E2DB8F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282FE9" w:rsidRPr="008D7630" w14:paraId="5C04A01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0BDB7CB7" w14:textId="6BB9743A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1273B0D0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E8943A2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изрази.</w:t>
            </w:r>
          </w:p>
          <w:p w14:paraId="4B0B6A01" w14:textId="1A0D771E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и нејдначине са множењем и дељењем-вежба</w:t>
            </w:r>
          </w:p>
        </w:tc>
        <w:tc>
          <w:tcPr>
            <w:tcW w:w="844" w:type="pct"/>
          </w:tcPr>
          <w:p w14:paraId="4D539AFC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FEE7F35" w14:textId="4E916488" w:rsidR="00282FE9" w:rsidRPr="00314A5A" w:rsidRDefault="001F696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</w:t>
            </w:r>
            <w:r w:rsidR="00282FE9">
              <w:rPr>
                <w:lang w:val="sr-Cyrl-RS"/>
              </w:rPr>
              <w:t xml:space="preserve"> стр.</w:t>
            </w:r>
            <w:r>
              <w:rPr>
                <w:lang w:val="sr-Cyrl-RS"/>
              </w:rPr>
              <w:t>197</w:t>
            </w:r>
            <w:r w:rsidR="00282FE9">
              <w:rPr>
                <w:lang w:val="sr-Cyrl-RS"/>
              </w:rPr>
              <w:t>.</w:t>
            </w:r>
          </w:p>
        </w:tc>
        <w:tc>
          <w:tcPr>
            <w:tcW w:w="853" w:type="pct"/>
          </w:tcPr>
          <w:p w14:paraId="4B92DBBC" w14:textId="2EF19C46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282FE9" w:rsidRPr="008D7630" w14:paraId="72769F3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7DDE82" w14:textId="44ACC04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3A9756D2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5AEA942C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изрази.</w:t>
            </w:r>
          </w:p>
          <w:p w14:paraId="28263AE4" w14:textId="74434CAC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и нејдначине са множењем и дељењем-вежба</w:t>
            </w:r>
          </w:p>
        </w:tc>
        <w:tc>
          <w:tcPr>
            <w:tcW w:w="844" w:type="pct"/>
          </w:tcPr>
          <w:p w14:paraId="424748A1" w14:textId="77777777" w:rsidR="00282FE9" w:rsidRDefault="00282FE9" w:rsidP="00282FE9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50A470EA" w14:textId="3570A7F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</w:t>
            </w:r>
            <w:r w:rsidR="001F6969">
              <w:rPr>
                <w:lang w:val="sr-Cyrl-RS"/>
              </w:rPr>
              <w:t>198. и 199.</w:t>
            </w:r>
            <w:r>
              <w:rPr>
                <w:lang w:val="sr-Cyrl-RS"/>
              </w:rPr>
              <w:t xml:space="preserve"> .(одабрани задаци)</w:t>
            </w:r>
          </w:p>
          <w:p w14:paraId="5DADF925" w14:textId="4F8C9261" w:rsidR="00282FE9" w:rsidRPr="004A6BBE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763BE2BF" w14:textId="07329D13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282FE9" w:rsidRPr="008D7630" w14:paraId="2227BBE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BC6D520" w14:textId="3259D464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73C29690" w14:textId="211EEFD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AE3CDDE" w14:textId="2CD54A3F" w:rsidR="00282FE9" w:rsidRDefault="00282FE9" w:rsidP="00282FE9">
            <w:pPr>
              <w:jc w:val="both"/>
              <w:rPr>
                <w:lang w:val="sr-Cyrl-RS"/>
              </w:rPr>
            </w:pPr>
          </w:p>
          <w:p w14:paraId="54E169E1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изрази.</w:t>
            </w:r>
          </w:p>
          <w:p w14:paraId="444CD5F0" w14:textId="484661F4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и нејдначине са множењем и дељењем-</w:t>
            </w:r>
            <w:r w:rsidR="001F6969">
              <w:rPr>
                <w:lang w:val="sr-Cyrl-RS"/>
              </w:rPr>
              <w:t>провера знања</w:t>
            </w:r>
          </w:p>
        </w:tc>
        <w:tc>
          <w:tcPr>
            <w:tcW w:w="844" w:type="pct"/>
          </w:tcPr>
          <w:p w14:paraId="450925C5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BF705ED" w14:textId="1FDB2CFE" w:rsidR="00282FE9" w:rsidRDefault="001F696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14:paraId="6C4F5522" w14:textId="7EAB4530" w:rsidR="00282FE9" w:rsidRPr="00B3575F" w:rsidRDefault="00282FE9" w:rsidP="00282FE9">
            <w:pPr>
              <w:jc w:val="both"/>
              <w:rPr>
                <w:lang w:val="sr-Cyrl-RS"/>
              </w:rPr>
            </w:pPr>
          </w:p>
          <w:p w14:paraId="52B82C2E" w14:textId="73D797B8" w:rsidR="00282FE9" w:rsidRPr="00D73C7D" w:rsidRDefault="00282FE9" w:rsidP="00282FE9">
            <w:pPr>
              <w:jc w:val="both"/>
              <w:rPr>
                <w:lang w:val="en-US"/>
              </w:rPr>
            </w:pPr>
          </w:p>
        </w:tc>
        <w:tc>
          <w:tcPr>
            <w:tcW w:w="853" w:type="pct"/>
          </w:tcPr>
          <w:p w14:paraId="7E83D24C" w14:textId="0D3A7427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282FE9" w:rsidRPr="008D7630" w14:paraId="779F619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9603DFE" w14:textId="3B35BD52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282FE9" w:rsidRPr="008D7630" w:rsidRDefault="00282FE9" w:rsidP="00282FE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6E66088A" w14:textId="77777777" w:rsidR="00282FE9" w:rsidRDefault="00282FE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3FDCD6F" w14:textId="77777777" w:rsidR="00282FE9" w:rsidRDefault="001F696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Разломци.</w:t>
            </w:r>
          </w:p>
          <w:p w14:paraId="5D7F70AC" w14:textId="1CC89E51" w:rsidR="001F6969" w:rsidRPr="008D7630" w:rsidRDefault="001F696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Читање и писање разломака-обрада</w:t>
            </w:r>
          </w:p>
        </w:tc>
        <w:tc>
          <w:tcPr>
            <w:tcW w:w="844" w:type="pct"/>
          </w:tcPr>
          <w:p w14:paraId="70CD76C6" w14:textId="77777777" w:rsidR="00282FE9" w:rsidRDefault="00282FE9" w:rsidP="00282FE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837ACB9" w14:textId="2EE08102" w:rsidR="00282FE9" w:rsidRDefault="001F6969" w:rsidP="00282FE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Уџбеник-стр.143.-145.</w:t>
            </w:r>
          </w:p>
          <w:p w14:paraId="7D125F15" w14:textId="7B549DD3" w:rsidR="00282FE9" w:rsidRPr="00FE6D95" w:rsidRDefault="00282FE9" w:rsidP="00282FE9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4D69859" w14:textId="499366EF" w:rsidR="00282FE9" w:rsidRPr="008D7630" w:rsidRDefault="00282FE9" w:rsidP="00282FE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1F6969" w:rsidRPr="008D7630" w14:paraId="4C06758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6F3D0A" w14:textId="17ACC71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6DC01BEE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7DFC6A60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Разломци.</w:t>
            </w:r>
          </w:p>
          <w:p w14:paraId="7FBAD25B" w14:textId="5789DAE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Читање и писање разломака-обрада</w:t>
            </w:r>
          </w:p>
        </w:tc>
        <w:tc>
          <w:tcPr>
            <w:tcW w:w="844" w:type="pct"/>
          </w:tcPr>
          <w:p w14:paraId="340E234E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1D6D460C" w14:textId="3091A840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Уџбеник-стр.145.</w:t>
            </w:r>
          </w:p>
          <w:p w14:paraId="3D24D9EE" w14:textId="3FC7699D" w:rsidR="001F6969" w:rsidRPr="00B3575F" w:rsidRDefault="001F6969" w:rsidP="001F6969">
            <w:pPr>
              <w:jc w:val="both"/>
            </w:pPr>
          </w:p>
        </w:tc>
        <w:tc>
          <w:tcPr>
            <w:tcW w:w="853" w:type="pct"/>
          </w:tcPr>
          <w:p w14:paraId="49C95674" w14:textId="69FFD25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1F6969" w:rsidRPr="008D7630" w14:paraId="612F98A5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ED8CB7D" w14:textId="5EA10087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1F6969" w:rsidRPr="008D7630" w:rsidRDefault="001F6969" w:rsidP="001F6969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931" w:type="pct"/>
          </w:tcPr>
          <w:p w14:paraId="188AA1CA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2-2 часа недељно</w:t>
            </w:r>
          </w:p>
          <w:p w14:paraId="73724FAA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*Турско освајање Балканског полуострва-обрада</w:t>
            </w:r>
          </w:p>
          <w:p w14:paraId="6CE43989" w14:textId="237DC10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*Српски народ под турском влашћу-обрада</w:t>
            </w:r>
          </w:p>
        </w:tc>
        <w:tc>
          <w:tcPr>
            <w:tcW w:w="844" w:type="pct"/>
          </w:tcPr>
          <w:p w14:paraId="719B9B49" w14:textId="77777777" w:rsidR="001F6969" w:rsidRDefault="001F6969" w:rsidP="001F6969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281CD305" w14:textId="3EE9CDC6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стр.156</w:t>
            </w:r>
            <w:r w:rsidR="007549C8">
              <w:rPr>
                <w:lang w:val="sr-Cyrl-RS"/>
              </w:rPr>
              <w:t>-159.Р.С.-130-131.</w:t>
            </w:r>
          </w:p>
          <w:p w14:paraId="0A803ED9" w14:textId="5A9A50AE" w:rsidR="001F6969" w:rsidRPr="00FE6D95" w:rsidRDefault="007549C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стр.160-163.</w:t>
            </w:r>
          </w:p>
        </w:tc>
        <w:tc>
          <w:tcPr>
            <w:tcW w:w="853" w:type="pct"/>
          </w:tcPr>
          <w:p w14:paraId="74F7CAE5" w14:textId="30D1F8F9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1F6969" w:rsidRPr="008D7630" w14:paraId="0E2BCC30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9FFC9AE" w14:textId="619E33C0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931" w:type="pct"/>
          </w:tcPr>
          <w:p w14:paraId="58328B32" w14:textId="4403374D" w:rsidR="001F6969" w:rsidRDefault="001F6969" w:rsidP="001F6969">
            <w:pPr>
              <w:jc w:val="both"/>
              <w:rPr>
                <w:lang w:val="sr-Cyrl-RS"/>
              </w:rPr>
            </w:pPr>
          </w:p>
          <w:p w14:paraId="5BA2A01D" w14:textId="08B5F0F3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</w:t>
            </w:r>
          </w:p>
        </w:tc>
        <w:tc>
          <w:tcPr>
            <w:tcW w:w="844" w:type="pct"/>
          </w:tcPr>
          <w:p w14:paraId="08E57093" w14:textId="063808E5" w:rsidR="001F6969" w:rsidRPr="0096598C" w:rsidRDefault="001F6969" w:rsidP="001F6969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53" w:type="pct"/>
          </w:tcPr>
          <w:p w14:paraId="2EB9F3DD" w14:textId="2640FFC7" w:rsidR="001F6969" w:rsidRDefault="001F6969" w:rsidP="001F6969">
            <w:pPr>
              <w:jc w:val="both"/>
              <w:rPr>
                <w:lang w:val="sr-Cyrl-RS"/>
              </w:rPr>
            </w:pPr>
          </w:p>
          <w:p w14:paraId="651C6A6D" w14:textId="114C6C3B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1F6969" w:rsidRPr="008D7630" w14:paraId="2162535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1451931" w14:textId="0D343E7F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931" w:type="pct"/>
          </w:tcPr>
          <w:p w14:paraId="58630B2D" w14:textId="4C00DFB5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</w:t>
            </w:r>
            <w:r w:rsidR="007549C8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час</w:t>
            </w:r>
            <w:r w:rsidR="007549C8">
              <w:rPr>
                <w:lang w:val="sr-Cyrl-RS"/>
              </w:rPr>
              <w:t>а</w:t>
            </w:r>
          </w:p>
        </w:tc>
        <w:tc>
          <w:tcPr>
            <w:tcW w:w="844" w:type="pct"/>
          </w:tcPr>
          <w:p w14:paraId="6AB091DD" w14:textId="3356AB62" w:rsidR="001F6969" w:rsidRPr="00D73C7D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53" w:type="pct"/>
          </w:tcPr>
          <w:p w14:paraId="12D8C74B" w14:textId="3BE0CE7A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1F6969" w:rsidRPr="008D7630" w14:paraId="12DD07D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4237124" w14:textId="284E3746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931" w:type="pct"/>
          </w:tcPr>
          <w:p w14:paraId="30229E16" w14:textId="0D408B26" w:rsidR="001F6969" w:rsidRPr="008D7630" w:rsidRDefault="007549C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</w:t>
            </w:r>
          </w:p>
        </w:tc>
        <w:tc>
          <w:tcPr>
            <w:tcW w:w="844" w:type="pct"/>
          </w:tcPr>
          <w:p w14:paraId="3B17810B" w14:textId="711C3624" w:rsidR="001F6969" w:rsidRPr="00D43C82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853" w:type="pct"/>
          </w:tcPr>
          <w:p w14:paraId="0FBE4EAD" w14:textId="77777777" w:rsidR="001F6969" w:rsidRPr="008D7630" w:rsidRDefault="001F6969" w:rsidP="001F6969">
            <w:pPr>
              <w:jc w:val="both"/>
              <w:rPr>
                <w:lang w:val="sr-Cyrl-RS"/>
              </w:rPr>
            </w:pPr>
          </w:p>
        </w:tc>
      </w:tr>
      <w:tr w:rsidR="001F6969" w:rsidRPr="008D7630" w14:paraId="062DFE4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4834190" w14:textId="5BAB478D" w:rsidR="001F6969" w:rsidRPr="008D7630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1F6969" w:rsidRPr="008D7630" w:rsidRDefault="001F6969" w:rsidP="001F6969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931" w:type="pct"/>
          </w:tcPr>
          <w:p w14:paraId="5139CC18" w14:textId="7AF6BBAE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14:paraId="6A657183" w14:textId="4714F723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7549C8">
              <w:rPr>
                <w:lang w:val="sr-Cyrl-RS"/>
              </w:rPr>
              <w:t>ОБЛАСТ</w:t>
            </w:r>
          </w:p>
          <w:p w14:paraId="0A59E265" w14:textId="7E2DE7D1" w:rsidR="007549C8" w:rsidRDefault="007549C8" w:rsidP="001F69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 Detectives</w:t>
            </w:r>
          </w:p>
          <w:p w14:paraId="422335C9" w14:textId="0BC93AD1" w:rsidR="007549C8" w:rsidRPr="007549C8" w:rsidRDefault="007549C8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НАСТАВНЕ ЈЕДИНИЦЕ</w:t>
            </w:r>
          </w:p>
          <w:p w14:paraId="51377896" w14:textId="7F44154F" w:rsidR="007549C8" w:rsidRPr="007549C8" w:rsidRDefault="007549C8" w:rsidP="001F696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*6b Is he famous</w:t>
            </w:r>
          </w:p>
          <w:p w14:paraId="7968B593" w14:textId="38E41E8A" w:rsidR="001F6969" w:rsidRDefault="001F6969" w:rsidP="001F6969">
            <w:pPr>
              <w:jc w:val="both"/>
              <w:rPr>
                <w:lang w:val="en-US"/>
              </w:rPr>
            </w:pPr>
          </w:p>
          <w:p w14:paraId="431932AB" w14:textId="547DD8E5" w:rsidR="001F6969" w:rsidRPr="008B19E3" w:rsidRDefault="001F6969" w:rsidP="001F6969">
            <w:pPr>
              <w:jc w:val="both"/>
              <w:rPr>
                <w:lang w:val="en-US"/>
              </w:rPr>
            </w:pPr>
          </w:p>
        </w:tc>
        <w:tc>
          <w:tcPr>
            <w:tcW w:w="844" w:type="pct"/>
          </w:tcPr>
          <w:p w14:paraId="38B9A9F5" w14:textId="6400885B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уче.</w:t>
            </w:r>
          </w:p>
        </w:tc>
        <w:tc>
          <w:tcPr>
            <w:tcW w:w="853" w:type="pct"/>
          </w:tcPr>
          <w:p w14:paraId="45B9DBB1" w14:textId="42E20813" w:rsidR="001F6969" w:rsidRPr="008D7630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1F6969" w:rsidRPr="00BB1947" w14:paraId="24B041F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D80AFA1" w14:textId="54E4E53B" w:rsidR="001F6969" w:rsidRPr="00172635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1F6969" w:rsidRPr="00172635" w:rsidRDefault="001F6969" w:rsidP="001F69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931" w:type="pct"/>
          </w:tcPr>
          <w:p w14:paraId="0C0A0D25" w14:textId="77777777" w:rsidR="001F6969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3CCA5043" w14:textId="211C0F65" w:rsidR="001F6969" w:rsidRPr="007549C8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7549C8">
              <w:rPr>
                <w:lang w:val="en-US"/>
              </w:rPr>
              <w:t>Die Bremen Stadtmusikanten</w:t>
            </w:r>
            <w:r w:rsidR="007549C8">
              <w:rPr>
                <w:lang w:val="sr-Cyrl-RS"/>
              </w:rPr>
              <w:t>-бајка-обрада</w:t>
            </w:r>
          </w:p>
        </w:tc>
        <w:tc>
          <w:tcPr>
            <w:tcW w:w="844" w:type="pct"/>
            <w:vAlign w:val="center"/>
          </w:tcPr>
          <w:p w14:paraId="3875F7A0" w14:textId="78E892DF" w:rsidR="001F6969" w:rsidRPr="00D43C82" w:rsidRDefault="007549C8" w:rsidP="001F6969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Користити уџбеник,радну свеску,мејл и</w:t>
            </w:r>
            <w:r w:rsidR="001F6969">
              <w:rPr>
                <w:bCs/>
                <w:lang w:val="sr-Cyrl-RS"/>
              </w:rPr>
              <w:t xml:space="preserve"> Едмодо</w:t>
            </w:r>
            <w:r>
              <w:rPr>
                <w:bCs/>
                <w:lang w:val="sr-Cyrl-RS"/>
              </w:rPr>
              <w:t xml:space="preserve"> платформа</w:t>
            </w:r>
          </w:p>
        </w:tc>
        <w:tc>
          <w:tcPr>
            <w:tcW w:w="853" w:type="pct"/>
            <w:vAlign w:val="center"/>
          </w:tcPr>
          <w:p w14:paraId="20A99470" w14:textId="1145016C" w:rsidR="001F6969" w:rsidRPr="00D43C82" w:rsidRDefault="001F6969" w:rsidP="001F6969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</w:t>
            </w:r>
            <w:r>
              <w:lastRenderedPageBreak/>
              <w:t xml:space="preserve">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1F6969" w:rsidRPr="00BB1947" w14:paraId="4CEF700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DF59D4" w14:textId="6C3AEFAF" w:rsidR="001F6969" w:rsidRPr="00172635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1F6969" w:rsidRPr="00172635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931" w:type="pct"/>
          </w:tcPr>
          <w:p w14:paraId="6984D149" w14:textId="77777777" w:rsidR="001F6969" w:rsidRPr="00172635" w:rsidRDefault="001F6969" w:rsidP="001F6969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75DC7D8" w14:textId="4510C061" w:rsidR="001F6969" w:rsidRPr="002369E4" w:rsidRDefault="001F6969" w:rsidP="001F6969">
            <w:pPr>
              <w:jc w:val="both"/>
              <w:rPr>
                <w:lang w:val="sr-Cyrl-RS"/>
              </w:rPr>
            </w:pPr>
            <w:r>
              <w:t>*</w:t>
            </w:r>
            <w:r w:rsidR="002369E4">
              <w:rPr>
                <w:lang w:val="sr-Cyrl-RS"/>
              </w:rPr>
              <w:t>Писање порука и цртање свим људима који су допринели да превазиђемо новонасталу ситуацију.</w:t>
            </w:r>
          </w:p>
        </w:tc>
        <w:tc>
          <w:tcPr>
            <w:tcW w:w="853" w:type="pct"/>
          </w:tcPr>
          <w:p w14:paraId="53C879A4" w14:textId="77777777" w:rsidR="001F6969" w:rsidRPr="00172635" w:rsidRDefault="001F6969" w:rsidP="001F6969">
            <w:pPr>
              <w:jc w:val="both"/>
              <w:rPr>
                <w:lang w:val="sr-Cyrl-RS"/>
              </w:rPr>
            </w:pPr>
          </w:p>
        </w:tc>
      </w:tr>
      <w:tr w:rsidR="001F6969" w:rsidRPr="00BB1947" w14:paraId="158230C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AA9D02" w14:textId="2C09F1F4" w:rsidR="001F6969" w:rsidRPr="00172635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1F6969" w:rsidRPr="00172635" w:rsidRDefault="001F6969" w:rsidP="001F69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931" w:type="pct"/>
          </w:tcPr>
          <w:p w14:paraId="562FC498" w14:textId="77777777" w:rsidR="001F6969" w:rsidRPr="00172635" w:rsidRDefault="001F6969" w:rsidP="001F6969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195D237" w14:textId="41E22830" w:rsidR="001F6969" w:rsidRPr="00172635" w:rsidRDefault="001F6969" w:rsidP="001F696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</w:t>
            </w:r>
            <w:r w:rsidR="007549C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на ФБ или преко сајта ВЕРОУЧИТЕЉ. РС</w:t>
            </w:r>
          </w:p>
        </w:tc>
        <w:tc>
          <w:tcPr>
            <w:tcW w:w="853" w:type="pct"/>
          </w:tcPr>
          <w:p w14:paraId="6BAE3708" w14:textId="77777777" w:rsidR="001F6969" w:rsidRPr="00172635" w:rsidRDefault="001F6969" w:rsidP="001F6969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16AE" w14:textId="77777777" w:rsidR="00137BA1" w:rsidRDefault="00137BA1" w:rsidP="00BB1947">
      <w:r>
        <w:separator/>
      </w:r>
    </w:p>
  </w:endnote>
  <w:endnote w:type="continuationSeparator" w:id="0">
    <w:p w14:paraId="47E77C5F" w14:textId="77777777" w:rsidR="00137BA1" w:rsidRDefault="00137BA1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3A26" w14:textId="77777777" w:rsidR="009F7413" w:rsidRDefault="009F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199FEFC3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B30">
          <w:rPr>
            <w:noProof/>
          </w:rPr>
          <w:t>5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137BA1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3BD3" w14:textId="77777777" w:rsidR="009F7413" w:rsidRDefault="009F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EFC8" w14:textId="77777777" w:rsidR="00137BA1" w:rsidRDefault="00137BA1" w:rsidP="00BB1947">
      <w:r>
        <w:separator/>
      </w:r>
    </w:p>
  </w:footnote>
  <w:footnote w:type="continuationSeparator" w:id="0">
    <w:p w14:paraId="5F658331" w14:textId="77777777" w:rsidR="00137BA1" w:rsidRDefault="00137BA1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4994" w14:textId="77777777" w:rsidR="009F7413" w:rsidRDefault="009F7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27F5352B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6D3A9B">
      <w:rPr>
        <w:b/>
        <w:lang w:val="sr-Cyrl-RS"/>
      </w:rPr>
      <w:t>04. 05.-08.05.2020.</w:t>
    </w:r>
  </w:p>
  <w:p w14:paraId="37AA3B45" w14:textId="77777777" w:rsidR="008E5914" w:rsidRDefault="008E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3D0AE" w14:textId="77777777" w:rsidR="009F7413" w:rsidRDefault="009F7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E1A5F"/>
    <w:rsid w:val="00137BA1"/>
    <w:rsid w:val="00154E93"/>
    <w:rsid w:val="00172635"/>
    <w:rsid w:val="001875D1"/>
    <w:rsid w:val="001F6969"/>
    <w:rsid w:val="00201A92"/>
    <w:rsid w:val="002369E4"/>
    <w:rsid w:val="00282FE9"/>
    <w:rsid w:val="00314A5A"/>
    <w:rsid w:val="00330980"/>
    <w:rsid w:val="003E4F30"/>
    <w:rsid w:val="004A6BBE"/>
    <w:rsid w:val="004C0254"/>
    <w:rsid w:val="004F3B30"/>
    <w:rsid w:val="00560CEF"/>
    <w:rsid w:val="005A4EC7"/>
    <w:rsid w:val="005E7DDD"/>
    <w:rsid w:val="00604451"/>
    <w:rsid w:val="00646B66"/>
    <w:rsid w:val="006477FA"/>
    <w:rsid w:val="006B5C94"/>
    <w:rsid w:val="006D3A9B"/>
    <w:rsid w:val="006D3C88"/>
    <w:rsid w:val="006F1D0F"/>
    <w:rsid w:val="0071168A"/>
    <w:rsid w:val="00731CE7"/>
    <w:rsid w:val="00751B03"/>
    <w:rsid w:val="007549C8"/>
    <w:rsid w:val="008B19E3"/>
    <w:rsid w:val="008C6DB3"/>
    <w:rsid w:val="008D7630"/>
    <w:rsid w:val="008E5914"/>
    <w:rsid w:val="009077AC"/>
    <w:rsid w:val="00926B5F"/>
    <w:rsid w:val="0096598C"/>
    <w:rsid w:val="009F7413"/>
    <w:rsid w:val="00A66F91"/>
    <w:rsid w:val="00AA3EB9"/>
    <w:rsid w:val="00AD6803"/>
    <w:rsid w:val="00B20A32"/>
    <w:rsid w:val="00B3575F"/>
    <w:rsid w:val="00B84EEB"/>
    <w:rsid w:val="00BB1947"/>
    <w:rsid w:val="00D43C82"/>
    <w:rsid w:val="00D73C7D"/>
    <w:rsid w:val="00DC1C3E"/>
    <w:rsid w:val="00EE4FE2"/>
    <w:rsid w:val="00F04E47"/>
    <w:rsid w:val="00F9699A"/>
    <w:rsid w:val="00FB5177"/>
    <w:rsid w:val="00FD230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2020-05-03T20:11:00Z</dcterms:created>
  <dcterms:modified xsi:type="dcterms:W3CDTF">2020-05-03T20:11:00Z</dcterms:modified>
</cp:coreProperties>
</file>